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D02205">
      <w:pPr>
        <w:pStyle w:val="Title"/>
        <w:rPr>
          <w:b w:val="0"/>
          <w:bCs w:val="0"/>
        </w:rPr>
      </w:pPr>
    </w:p>
    <w:p w:rsidR="00000000" w:rsidRDefault="00D02205">
      <w:pPr>
        <w:pStyle w:val="Title"/>
      </w:pPr>
      <w:r>
        <w:t>Common</w:t>
      </w:r>
      <w:r>
        <w:rPr>
          <w:b w:val="0"/>
          <w:bCs w:val="0"/>
        </w:rPr>
        <w:t xml:space="preserve"> </w:t>
      </w:r>
      <w:r>
        <w:t>Form 9 -- ORDER THAT SOLICITORS CEASE TO ACT</w:t>
      </w:r>
    </w:p>
    <w:p w:rsidR="00000000" w:rsidRDefault="00D02205">
      <w:pPr>
        <w:jc w:val="center"/>
      </w:pPr>
    </w:p>
    <w:p w:rsidR="00000000" w:rsidRDefault="00D02205">
      <w:pPr>
        <w:jc w:val="center"/>
      </w:pPr>
    </w:p>
    <w:p w:rsidR="00000000" w:rsidRDefault="00D02205">
      <w:pPr>
        <w:jc w:val="center"/>
      </w:pPr>
    </w:p>
    <w:p w:rsidR="00000000" w:rsidRDefault="00D02205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D02205">
      <w:pPr>
        <w:tabs>
          <w:tab w:val="left" w:pos="2880"/>
          <w:tab w:val="left" w:pos="5220"/>
        </w:tabs>
        <w:ind w:right="-54"/>
      </w:pPr>
      <w:r>
        <w:tab/>
      </w:r>
      <w:proofErr w:type="spellStart"/>
      <w:r>
        <w:t>His/Her</w:t>
      </w:r>
      <w:proofErr w:type="spellEnd"/>
      <w:r>
        <w:t xml:space="preserve"> Honour Judge </w:t>
      </w:r>
      <w:r>
        <w:tab/>
        <w:t>…………………………………………….</w:t>
      </w:r>
    </w:p>
    <w:p w:rsidR="00000000" w:rsidRDefault="00D02205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D02205">
      <w:pPr>
        <w:tabs>
          <w:tab w:val="left" w:pos="2880"/>
          <w:tab w:val="left" w:pos="5220"/>
        </w:tabs>
        <w:ind w:right="-54"/>
        <w:rPr>
          <w:b/>
          <w:bCs/>
        </w:rPr>
      </w:pPr>
      <w:r>
        <w:tab/>
        <w:t xml:space="preserve">Master </w:t>
      </w:r>
      <w:r>
        <w:tab/>
        <w:t>…………………………………………….</w:t>
      </w:r>
    </w:p>
    <w:p w:rsidR="00000000" w:rsidRDefault="00D02205">
      <w:pPr>
        <w:ind w:right="818"/>
        <w:rPr>
          <w:b/>
          <w:bCs/>
        </w:rPr>
      </w:pPr>
    </w:p>
    <w:p w:rsidR="00000000" w:rsidRDefault="00D02205">
      <w:pPr>
        <w:tabs>
          <w:tab w:val="left" w:pos="2880"/>
        </w:tabs>
        <w:rPr>
          <w:i/>
          <w:iCs/>
        </w:rPr>
      </w:pPr>
      <w:r>
        <w:rPr>
          <w:b/>
          <w:bCs/>
        </w:rPr>
        <w:t>Date of application:</w:t>
      </w:r>
      <w:r>
        <w:tab/>
      </w:r>
      <w:r>
        <w:tab/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D02205">
      <w:pPr>
        <w:rPr>
          <w:i/>
          <w:iCs/>
        </w:rPr>
      </w:pPr>
    </w:p>
    <w:p w:rsidR="00000000" w:rsidRDefault="00D02205">
      <w:pPr>
        <w:tabs>
          <w:tab w:val="left" w:pos="2880"/>
        </w:tabs>
      </w:pPr>
      <w:r>
        <w:rPr>
          <w:b/>
          <w:bCs/>
        </w:rPr>
        <w:t>Application made by:</w:t>
      </w:r>
      <w:r>
        <w:rPr>
          <w:b/>
          <w:bCs/>
        </w:rPr>
        <w:tab/>
      </w:r>
      <w:r>
        <w:rPr>
          <w:b/>
          <w:b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 xml:space="preserve">Party]  </w:t>
      </w:r>
      <w:r>
        <w:rPr>
          <w:i/>
          <w:iCs/>
        </w:rPr>
        <w:t>[Name]</w:t>
      </w:r>
    </w:p>
    <w:p w:rsidR="00000000" w:rsidRDefault="00D02205"/>
    <w:p w:rsidR="00000000" w:rsidRDefault="00D02205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 xml:space="preserve">DD/MM/YYYY] </w:t>
      </w:r>
    </w:p>
    <w:p w:rsidR="00000000" w:rsidRDefault="00D02205"/>
    <w:p w:rsidR="00000000" w:rsidRDefault="00D02205">
      <w:pPr>
        <w:tabs>
          <w:tab w:val="left" w:pos="2880"/>
        </w:tabs>
      </w:pPr>
      <w:r>
        <w:rPr>
          <w:b/>
          <w:bCs/>
        </w:rPr>
        <w:t>Date of order:</w:t>
      </w:r>
      <w:r>
        <w:rPr>
          <w:b/>
          <w:bCs/>
        </w:rPr>
        <w:tab/>
      </w:r>
      <w:r>
        <w:t>……………………………</w:t>
      </w:r>
      <w:proofErr w:type="gramStart"/>
      <w:r>
        <w:t>…</w:t>
      </w:r>
      <w:r>
        <w:rPr>
          <w:i/>
          <w:iCs/>
        </w:rPr>
        <w:t>[</w:t>
      </w:r>
      <w:proofErr w:type="gramEnd"/>
      <w:r>
        <w:rPr>
          <w:i/>
          <w:iCs/>
        </w:rPr>
        <w:t>DD/MM/YYYY]</w:t>
      </w:r>
    </w:p>
    <w:p w:rsidR="00000000" w:rsidRDefault="00D02205"/>
    <w:p w:rsidR="00000000" w:rsidRDefault="00D02205">
      <w:pPr>
        <w:tabs>
          <w:tab w:val="left" w:pos="2880"/>
        </w:tabs>
      </w:pPr>
      <w:r>
        <w:rPr>
          <w:b/>
          <w:bCs/>
        </w:rPr>
        <w:t>Appearances</w:t>
      </w:r>
      <w:proofErr w:type="gramStart"/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</w:t>
      </w:r>
      <w:proofErr w:type="gramEnd"/>
      <w:r>
        <w:t>Solicitor/Counsel for the Plaintiff(s)</w:t>
      </w:r>
    </w:p>
    <w:p w:rsidR="00000000" w:rsidRDefault="00D02205">
      <w:pPr>
        <w:tabs>
          <w:tab w:val="left" w:pos="2880"/>
        </w:tabs>
      </w:pPr>
      <w:r>
        <w:tab/>
        <w:t>………………………………Solicitor/Counsel for the Defendant(s)</w:t>
      </w:r>
    </w:p>
    <w:p w:rsidR="00000000" w:rsidRDefault="00D02205">
      <w:pPr>
        <w:tabs>
          <w:tab w:val="left" w:pos="2880"/>
        </w:tabs>
      </w:pPr>
      <w:r>
        <w:tab/>
        <w:t>………………………………Solicitor/Counsel for</w:t>
      </w:r>
      <w:r>
        <w:rPr>
          <w:i/>
          <w:iCs/>
        </w:rPr>
        <w:t xml:space="preserve"> [Other Parties]</w:t>
      </w:r>
    </w:p>
    <w:p w:rsidR="00000000" w:rsidRDefault="00D02205"/>
    <w:p w:rsidR="00000000" w:rsidRDefault="00D02205">
      <w:r>
        <w:rPr>
          <w:b/>
          <w:bCs/>
        </w:rPr>
        <w:t>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proofErr w:type="gramStart"/>
      <w:r>
        <w:rPr>
          <w:b/>
          <w:bCs/>
        </w:rPr>
        <w:t xml:space="preserve">:                   </w:t>
      </w:r>
      <w:r>
        <w:t>…………………………………………………………………………</w:t>
      </w:r>
      <w:proofErr w:type="gramEnd"/>
    </w:p>
    <w:p w:rsidR="00000000" w:rsidRDefault="00D02205">
      <w:pPr>
        <w:rPr>
          <w:b/>
          <w:bCs/>
        </w:rPr>
      </w:pPr>
    </w:p>
    <w:p w:rsidR="00000000" w:rsidRDefault="00D02205">
      <w:r>
        <w:rPr>
          <w:i/>
          <w:iCs/>
        </w:rPr>
        <w:t>[By consent]</w:t>
      </w:r>
      <w:r>
        <w:rPr>
          <w:b/>
          <w:bCs/>
        </w:rPr>
        <w:t xml:space="preserve"> THE COURT ORDERS that:</w:t>
      </w:r>
    </w:p>
    <w:p w:rsidR="00000000" w:rsidRDefault="00D02205"/>
    <w:p w:rsidR="00000000" w:rsidRDefault="00D02205">
      <w:pPr>
        <w:ind w:left="567" w:hanging="567"/>
      </w:pPr>
      <w:r>
        <w:t>1.</w:t>
      </w:r>
      <w:r>
        <w:tab/>
        <w:t>Upon compliance with Rule 11.06 (4) of the Supreme Court Rules the applicant (s) [</w:t>
      </w:r>
      <w:r>
        <w:rPr>
          <w:i/>
          <w:iCs/>
        </w:rPr>
        <w:t>has/have</w:t>
      </w:r>
      <w:r>
        <w:t xml:space="preserve">] ceased to be the solicitors acting for </w:t>
      </w:r>
      <w:r>
        <w:t>the [</w:t>
      </w:r>
      <w:r>
        <w:rPr>
          <w:i/>
          <w:iCs/>
        </w:rPr>
        <w:t>Plaintiff (s)/Defendant (s)</w:t>
      </w:r>
      <w:r>
        <w:t>] in this action.</w:t>
      </w:r>
    </w:p>
    <w:p w:rsidR="00000000" w:rsidRDefault="00D02205"/>
    <w:p w:rsidR="00000000" w:rsidRDefault="00D02205">
      <w:pPr>
        <w:pStyle w:val="Heading1"/>
      </w:pPr>
      <w:r>
        <w:t>OR</w:t>
      </w:r>
    </w:p>
    <w:p w:rsidR="00000000" w:rsidRDefault="00D02205"/>
    <w:p w:rsidR="00000000" w:rsidRDefault="00D02205">
      <w:pPr>
        <w:ind w:left="567" w:hanging="567"/>
      </w:pPr>
      <w:r>
        <w:t>1.</w:t>
      </w:r>
      <w:r>
        <w:tab/>
        <w:t>Upon compliance by the applicant (s) with Rule 11.05 (2) (c) and (d) [</w:t>
      </w:r>
      <w:r>
        <w:rPr>
          <w:i/>
          <w:iCs/>
        </w:rPr>
        <w:t>Name of Solicitor(s)</w:t>
      </w:r>
      <w:r>
        <w:t>] have ceased to be the solicitors acting for the [</w:t>
      </w:r>
      <w:r>
        <w:rPr>
          <w:i/>
          <w:iCs/>
        </w:rPr>
        <w:t>Plaintiff (s)/Defendant (s)</w:t>
      </w:r>
      <w:r>
        <w:t>] in this action.</w:t>
      </w:r>
    </w:p>
    <w:p w:rsidR="00000000" w:rsidRDefault="00D02205"/>
    <w:p w:rsidR="00000000" w:rsidRDefault="00D02205">
      <w:pPr>
        <w:tabs>
          <w:tab w:val="left" w:pos="540"/>
        </w:tabs>
      </w:pPr>
      <w:r>
        <w:t>2.</w:t>
      </w:r>
      <w:r>
        <w:tab/>
        <w:t>The [</w:t>
      </w:r>
      <w:r>
        <w:rPr>
          <w:i/>
          <w:iCs/>
        </w:rPr>
        <w:t>Pla</w:t>
      </w:r>
      <w:r>
        <w:rPr>
          <w:i/>
          <w:iCs/>
        </w:rPr>
        <w:t>intiff (s)/Defendant (s)</w:t>
      </w:r>
      <w:r>
        <w:t>] pay to the applicants their costs of the application.</w:t>
      </w:r>
    </w:p>
    <w:p w:rsidR="00000000" w:rsidRDefault="00D02205"/>
    <w:p w:rsidR="00000000" w:rsidRDefault="00D02205">
      <w:pPr>
        <w:tabs>
          <w:tab w:val="left" w:pos="540"/>
        </w:tabs>
      </w:pPr>
      <w:r>
        <w:t>3.</w:t>
      </w:r>
      <w:r>
        <w:tab/>
        <w:t>[</w:t>
      </w:r>
      <w:r>
        <w:rPr>
          <w:i/>
          <w:iCs/>
        </w:rPr>
        <w:t>Order as to substituted service or other text, if appropriate</w:t>
      </w:r>
      <w:r>
        <w:t>]</w:t>
      </w:r>
    </w:p>
    <w:p w:rsidR="00000000" w:rsidRDefault="00D02205"/>
    <w:p w:rsidR="00000000" w:rsidRDefault="00D02205">
      <w:pPr>
        <w:rPr>
          <w:i/>
          <w:iCs/>
        </w:rPr>
      </w:pPr>
      <w:r>
        <w:rPr>
          <w:i/>
          <w:iCs/>
        </w:rPr>
        <w:t>[Fit for counsel, if appropriate]</w:t>
      </w:r>
    </w:p>
    <w:p w:rsidR="00000000" w:rsidRDefault="00D02205">
      <w:pPr>
        <w:rPr>
          <w:i/>
          <w:iCs/>
        </w:rPr>
      </w:pPr>
    </w:p>
    <w:p w:rsidR="00000000" w:rsidRDefault="00D02205">
      <w:pPr>
        <w:rPr>
          <w:i/>
          <w:iCs/>
        </w:rPr>
      </w:pPr>
    </w:p>
    <w:p w:rsidR="00000000" w:rsidRDefault="00D02205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order is authenticated by………………………………</w:t>
      </w:r>
    </w:p>
    <w:p w:rsidR="00000000" w:rsidRDefault="00D02205">
      <w:pPr>
        <w:tabs>
          <w:tab w:val="left" w:pos="6660"/>
        </w:tabs>
      </w:pPr>
      <w:r>
        <w:tab/>
      </w:r>
      <w:proofErr w:type="gramStart"/>
      <w:r>
        <w:t>for</w:t>
      </w:r>
      <w:proofErr w:type="gramEnd"/>
      <w:r>
        <w:t xml:space="preserve"> Registrar</w:t>
      </w:r>
    </w:p>
    <w:p w:rsidR="00000000" w:rsidRDefault="00D02205"/>
    <w:p w:rsidR="00000000" w:rsidRDefault="00D02205">
      <w:pPr>
        <w:tabs>
          <w:tab w:val="left" w:pos="3060"/>
        </w:tabs>
        <w:ind w:right="-54"/>
      </w:pPr>
      <w:r>
        <w:tab/>
        <w:t>Computer File Reference……………………………………</w:t>
      </w:r>
    </w:p>
    <w:p w:rsidR="00000000" w:rsidRDefault="00D02205"/>
    <w:p w:rsidR="00000000" w:rsidRDefault="00D02205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D02205">
      <w:r>
        <w:separator/>
      </w:r>
    </w:p>
  </w:endnote>
  <w:endnote w:type="continuationSeparator" w:id="0">
    <w:p w:rsidR="00000000" w:rsidRDefault="00D0220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D02205">
      <w:r>
        <w:separator/>
      </w:r>
    </w:p>
  </w:footnote>
  <w:footnote w:type="continuationSeparator" w:id="0">
    <w:p w:rsidR="00000000" w:rsidRDefault="00D0220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D0220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D0220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E18075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14CE96C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num w:numId="1">
    <w:abstractNumId w:val="1"/>
  </w:num>
  <w:num w:numId="2">
    <w:abstractNumId w:val="0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567"/>
  <w:hyphenationZone w:val="357"/>
  <w:doNotHyphenateCaps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FELayout/>
  </w:compat>
  <w:rsids>
    <w:rsidRoot w:val="00D02205"/>
    <w:rsid w:val="00D022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ind w:left="567"/>
      <w:jc w:val="left"/>
      <w:outlineLvl w:val="0"/>
    </w:pPr>
    <w:rPr>
      <w:i/>
      <w:iCs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Title">
    <w:name w:val="Title"/>
    <w:basedOn w:val="Normal"/>
    <w:link w:val="TitleChar"/>
    <w:uiPriority w:val="99"/>
    <w:qFormat/>
    <w:pPr>
      <w:jc w:val="center"/>
    </w:pPr>
    <w:rPr>
      <w:b/>
      <w:bCs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  <w:lang w:eastAsia="en-US"/>
    </w:rPr>
  </w:style>
  <w:style w:type="paragraph" w:styleId="ListBullet">
    <w:name w:val="List Bullet"/>
    <w:basedOn w:val="Normal"/>
    <w:autoRedefine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C346F31-D7B0-4883-BC20-279A0FB07628}"/>
</file>

<file path=customXml/itemProps2.xml><?xml version="1.0" encoding="utf-8"?>
<ds:datastoreItem xmlns:ds="http://schemas.openxmlformats.org/officeDocument/2006/customXml" ds:itemID="{23DFC136-BEBA-479D-8B9E-0BFD66883C74}"/>
</file>

<file path=customXml/itemProps3.xml><?xml version="1.0" encoding="utf-8"?>
<ds:datastoreItem xmlns:ds="http://schemas.openxmlformats.org/officeDocument/2006/customXml" ds:itemID="{DBAEDBC8-4E9F-4253-9258-54A8AE6AB8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4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9 -- ORDER THAT SOLICITORS CEASE TO ACT</vt:lpstr>
    </vt:vector>
  </TitlesOfParts>
  <Company>South Australian Government</Company>
  <LinksUpToDate>false</LinksUpToDate>
  <CharactersWithSpaces>1391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9 - ORDER THAT SOLICITORS CEASE TO ACT</dc:title>
  <dc:creator>Courts Administration Authority</dc:creator>
  <cp:lastModifiedBy>kisbac</cp:lastModifiedBy>
  <cp:revision>2</cp:revision>
  <cp:lastPrinted>1996-03-05T04:52:00Z</cp:lastPrinted>
  <dcterms:created xsi:type="dcterms:W3CDTF">2012-05-28T04:11:00Z</dcterms:created>
  <dcterms:modified xsi:type="dcterms:W3CDTF">2012-05-28T04:11:00Z</dcterms:modified>
</cp:coreProperties>
</file>